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3DEC" w14:textId="77777777" w:rsidR="00273183" w:rsidRDefault="00273183" w:rsidP="002731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sv-SE"/>
        </w:rPr>
        <w:drawing>
          <wp:inline distT="0" distB="0" distL="0" distR="0" wp14:anchorId="32FF2EF4" wp14:editId="02B902AA">
            <wp:extent cx="1964055" cy="431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B6811" w14:textId="77777777" w:rsidR="00273183" w:rsidRPr="009020AF" w:rsidRDefault="00273183" w:rsidP="00273183">
      <w:pPr>
        <w:rPr>
          <w:rFonts w:cstheme="minorHAnsi"/>
          <w:iCs/>
          <w:color w:val="464646"/>
        </w:rPr>
      </w:pPr>
    </w:p>
    <w:p w14:paraId="1A742C25" w14:textId="145DA919" w:rsidR="00273183" w:rsidRPr="00875745" w:rsidRDefault="00273183" w:rsidP="00273183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 w:themeColor="text1"/>
        </w:rPr>
      </w:pPr>
      <w:r w:rsidRPr="00875745">
        <w:rPr>
          <w:rFonts w:cstheme="minorHAnsi"/>
          <w:color w:val="000000" w:themeColor="text1"/>
        </w:rPr>
        <w:t>Pressmeddelande</w:t>
      </w:r>
      <w:r w:rsidRPr="00875745">
        <w:rPr>
          <w:rFonts w:cstheme="minorHAnsi"/>
          <w:color w:val="000000" w:themeColor="text1"/>
        </w:rPr>
        <w:br/>
        <w:t>Göteborg</w:t>
      </w:r>
      <w:r w:rsidRPr="00E0772F">
        <w:rPr>
          <w:rFonts w:cstheme="minorHAnsi"/>
          <w:color w:val="000000" w:themeColor="text1"/>
        </w:rPr>
        <w:t xml:space="preserve">, </w:t>
      </w:r>
      <w:r w:rsidR="00410CBB" w:rsidRPr="00E0772F">
        <w:rPr>
          <w:rFonts w:cstheme="minorHAnsi"/>
          <w:color w:val="000000" w:themeColor="text1"/>
        </w:rPr>
        <w:t>9</w:t>
      </w:r>
      <w:r w:rsidR="00410CBB">
        <w:rPr>
          <w:rFonts w:cstheme="minorHAnsi"/>
          <w:color w:val="000000" w:themeColor="text1"/>
        </w:rPr>
        <w:t xml:space="preserve"> oktober 2020</w:t>
      </w:r>
      <w:r w:rsidR="008B2625" w:rsidRPr="00875745">
        <w:rPr>
          <w:rFonts w:cstheme="minorHAnsi"/>
          <w:color w:val="000000" w:themeColor="text1"/>
        </w:rPr>
        <w:t xml:space="preserve"> </w:t>
      </w:r>
      <w:r w:rsidRPr="00875745">
        <w:rPr>
          <w:rFonts w:cstheme="minorHAnsi"/>
          <w:color w:val="000000" w:themeColor="text1"/>
        </w:rPr>
        <w:t>Spintso International AB (publ)</w:t>
      </w:r>
    </w:p>
    <w:p w14:paraId="75CE445B" w14:textId="77777777" w:rsidR="00FB0E7E" w:rsidRPr="00875745" w:rsidRDefault="00FB0E7E" w:rsidP="00273183">
      <w:pPr>
        <w:rPr>
          <w:rFonts w:cstheme="minorHAnsi"/>
          <w:b/>
          <w:bCs/>
          <w:color w:val="000000" w:themeColor="text1"/>
        </w:rPr>
      </w:pPr>
    </w:p>
    <w:p w14:paraId="05214AC0" w14:textId="5F15F389" w:rsidR="00875745" w:rsidRPr="00875745" w:rsidRDefault="00410CBB" w:rsidP="00875745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4454DF">
        <w:rPr>
          <w:rFonts w:cstheme="minorHAnsi"/>
          <w:b/>
          <w:bCs/>
          <w:color w:val="000000" w:themeColor="text1"/>
          <w:sz w:val="32"/>
          <w:szCs w:val="32"/>
        </w:rPr>
        <w:t xml:space="preserve">Utfall </w:t>
      </w:r>
      <w:r w:rsidR="00CC7F0E">
        <w:rPr>
          <w:rFonts w:cstheme="minorHAnsi"/>
          <w:b/>
          <w:bCs/>
          <w:color w:val="000000" w:themeColor="text1"/>
          <w:sz w:val="32"/>
          <w:szCs w:val="32"/>
        </w:rPr>
        <w:t xml:space="preserve">i </w:t>
      </w:r>
      <w:r w:rsidRPr="004454DF">
        <w:rPr>
          <w:rFonts w:cstheme="minorHAnsi"/>
          <w:b/>
          <w:bCs/>
          <w:color w:val="000000" w:themeColor="text1"/>
          <w:sz w:val="32"/>
          <w:szCs w:val="32"/>
        </w:rPr>
        <w:t>apportemission och beskrivning av Medclair AB</w:t>
      </w:r>
      <w:r w:rsidR="004454DF">
        <w:rPr>
          <w:rFonts w:cstheme="minorHAnsi"/>
          <w:b/>
          <w:bCs/>
          <w:color w:val="000000" w:themeColor="text1"/>
          <w:sz w:val="32"/>
          <w:szCs w:val="32"/>
        </w:rPr>
        <w:t xml:space="preserve"> (publ)</w:t>
      </w:r>
      <w:r w:rsidRPr="004454DF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23EE2C03" w14:textId="77777777" w:rsidR="001F76CE" w:rsidRPr="00812A74" w:rsidRDefault="001F76CE" w:rsidP="001F76CE">
      <w:pPr>
        <w:spacing w:line="276" w:lineRule="auto"/>
        <w:rPr>
          <w:rFonts w:cstheme="minorHAnsi"/>
          <w:b/>
          <w:bCs/>
        </w:rPr>
      </w:pPr>
    </w:p>
    <w:p w14:paraId="4A7B1FF7" w14:textId="76A4B5B4" w:rsidR="00692885" w:rsidRPr="00812A74" w:rsidRDefault="00410CBB" w:rsidP="00692885">
      <w:pPr>
        <w:rPr>
          <w:rFonts w:cstheme="minorHAnsi"/>
          <w:b/>
        </w:rPr>
      </w:pPr>
      <w:r w:rsidRPr="00812A74">
        <w:rPr>
          <w:rFonts w:cstheme="minorHAnsi"/>
          <w:b/>
        </w:rPr>
        <w:t>Styrelsen för Spintso International AB (publ)</w:t>
      </w:r>
      <w:r w:rsidR="00EC653A">
        <w:rPr>
          <w:rFonts w:cstheme="minorHAnsi"/>
          <w:b/>
        </w:rPr>
        <w:t xml:space="preserve"> (nedan ”</w:t>
      </w:r>
      <w:r w:rsidR="00457ECE">
        <w:rPr>
          <w:rFonts w:cstheme="minorHAnsi"/>
          <w:b/>
        </w:rPr>
        <w:t>Spintso</w:t>
      </w:r>
      <w:r w:rsidR="00EC653A">
        <w:rPr>
          <w:rFonts w:cstheme="minorHAnsi"/>
          <w:b/>
        </w:rPr>
        <w:t>”)</w:t>
      </w:r>
      <w:r w:rsidRPr="00812A74">
        <w:rPr>
          <w:rFonts w:cstheme="minorHAnsi"/>
          <w:b/>
        </w:rPr>
        <w:t xml:space="preserve"> offentliggör idag utfallet i den nyemission av aktier mot betalning av apportegendom </w:t>
      </w:r>
      <w:r w:rsidR="00692885" w:rsidRPr="00812A74">
        <w:rPr>
          <w:rFonts w:cstheme="minorHAnsi"/>
          <w:b/>
        </w:rPr>
        <w:t xml:space="preserve">riktad till aktieägarna i Medclair AB (publ) </w:t>
      </w:r>
      <w:r w:rsidR="00BD462F">
        <w:rPr>
          <w:rFonts w:cstheme="minorHAnsi"/>
          <w:b/>
        </w:rPr>
        <w:t xml:space="preserve">(nedan ”Medclair”) </w:t>
      </w:r>
      <w:r w:rsidRPr="00812A74">
        <w:rPr>
          <w:rFonts w:cstheme="minorHAnsi"/>
          <w:b/>
        </w:rPr>
        <w:t>som beslutades av bolagsstämman den 18 september 2020</w:t>
      </w:r>
      <w:r w:rsidR="000D16B7">
        <w:rPr>
          <w:rFonts w:cstheme="minorHAnsi"/>
          <w:b/>
        </w:rPr>
        <w:t xml:space="preserve"> (nedan ”Apportemissionen”)</w:t>
      </w:r>
      <w:r w:rsidR="00EC653A">
        <w:rPr>
          <w:rFonts w:cstheme="minorHAnsi"/>
          <w:b/>
        </w:rPr>
        <w:t>.</w:t>
      </w:r>
      <w:r w:rsidR="00692885" w:rsidRPr="00812A74">
        <w:rPr>
          <w:rFonts w:cstheme="minorHAnsi"/>
          <w:b/>
        </w:rPr>
        <w:t xml:space="preserve"> </w:t>
      </w:r>
      <w:r w:rsidR="00EC653A" w:rsidRPr="00812A74">
        <w:rPr>
          <w:rFonts w:cstheme="minorHAnsi"/>
          <w:b/>
        </w:rPr>
        <w:t xml:space="preserve">Det slutliga utfallet visar att </w:t>
      </w:r>
      <w:r w:rsidR="000D16B7">
        <w:rPr>
          <w:rFonts w:cstheme="minorHAnsi"/>
          <w:b/>
        </w:rPr>
        <w:t>A</w:t>
      </w:r>
      <w:r w:rsidR="00EC653A">
        <w:rPr>
          <w:rFonts w:cstheme="minorHAnsi"/>
          <w:b/>
        </w:rPr>
        <w:t>pporte</w:t>
      </w:r>
      <w:r w:rsidR="00EC653A" w:rsidRPr="00812A74">
        <w:rPr>
          <w:rFonts w:cstheme="minorHAnsi"/>
          <w:b/>
        </w:rPr>
        <w:t>missionen tecknades till 100 %, d</w:t>
      </w:r>
      <w:r w:rsidR="00457ECE">
        <w:rPr>
          <w:rFonts w:cstheme="minorHAnsi"/>
          <w:b/>
        </w:rPr>
        <w:t>.</w:t>
      </w:r>
      <w:r w:rsidR="00EC653A" w:rsidRPr="00812A74">
        <w:rPr>
          <w:rFonts w:cstheme="minorHAnsi"/>
          <w:b/>
        </w:rPr>
        <w:t>v</w:t>
      </w:r>
      <w:r w:rsidR="00457ECE">
        <w:rPr>
          <w:rFonts w:cstheme="minorHAnsi"/>
          <w:b/>
        </w:rPr>
        <w:t>.</w:t>
      </w:r>
      <w:r w:rsidR="00EC653A" w:rsidRPr="00812A74">
        <w:rPr>
          <w:rFonts w:cstheme="minorHAnsi"/>
          <w:b/>
        </w:rPr>
        <w:t>s</w:t>
      </w:r>
      <w:r w:rsidR="00EC653A">
        <w:rPr>
          <w:rFonts w:cstheme="minorHAnsi"/>
          <w:b/>
        </w:rPr>
        <w:t>.</w:t>
      </w:r>
      <w:r w:rsidR="00EC653A" w:rsidRPr="00812A74">
        <w:rPr>
          <w:rFonts w:cstheme="minorHAnsi"/>
          <w:b/>
        </w:rPr>
        <w:t xml:space="preserve"> </w:t>
      </w:r>
      <w:r w:rsidR="00457ECE">
        <w:rPr>
          <w:rFonts w:cstheme="minorHAnsi"/>
          <w:b/>
        </w:rPr>
        <w:t>Spintso</w:t>
      </w:r>
      <w:r w:rsidR="00EC653A" w:rsidRPr="00812A74">
        <w:rPr>
          <w:rFonts w:cstheme="minorHAnsi"/>
          <w:b/>
        </w:rPr>
        <w:t xml:space="preserve"> kommer förv</w:t>
      </w:r>
      <w:r w:rsidR="00EC653A">
        <w:rPr>
          <w:rFonts w:cstheme="minorHAnsi"/>
          <w:b/>
        </w:rPr>
        <w:t>ä</w:t>
      </w:r>
      <w:r w:rsidR="00EC653A" w:rsidRPr="00812A74">
        <w:rPr>
          <w:rFonts w:cstheme="minorHAnsi"/>
          <w:b/>
        </w:rPr>
        <w:t xml:space="preserve">rva samtliga aktier i Medclair. </w:t>
      </w:r>
      <w:r w:rsidR="00BD462F">
        <w:rPr>
          <w:rFonts w:cstheme="minorHAnsi"/>
          <w:b/>
        </w:rPr>
        <w:t>Till följd av det stora intresset för Med</w:t>
      </w:r>
      <w:r w:rsidR="008A0132">
        <w:rPr>
          <w:rFonts w:cstheme="minorHAnsi"/>
          <w:b/>
        </w:rPr>
        <w:t>c</w:t>
      </w:r>
      <w:r w:rsidR="00BD462F">
        <w:rPr>
          <w:rFonts w:cstheme="minorHAnsi"/>
          <w:b/>
        </w:rPr>
        <w:t>lair</w:t>
      </w:r>
      <w:r w:rsidR="008A0132">
        <w:rPr>
          <w:rFonts w:cstheme="minorHAnsi"/>
          <w:b/>
        </w:rPr>
        <w:t xml:space="preserve"> och den nya koncernen</w:t>
      </w:r>
      <w:r w:rsidR="00BD462F">
        <w:rPr>
          <w:rFonts w:cstheme="minorHAnsi"/>
          <w:b/>
        </w:rPr>
        <w:t xml:space="preserve"> har </w:t>
      </w:r>
      <w:r w:rsidR="0094715F">
        <w:rPr>
          <w:rFonts w:cstheme="minorHAnsi"/>
          <w:b/>
        </w:rPr>
        <w:t>Spintso</w:t>
      </w:r>
      <w:r w:rsidR="00BD462F">
        <w:rPr>
          <w:rFonts w:cstheme="minorHAnsi"/>
          <w:b/>
        </w:rPr>
        <w:t xml:space="preserve"> valt att</w:t>
      </w:r>
      <w:r w:rsidR="00EC653A">
        <w:rPr>
          <w:rFonts w:cstheme="minorHAnsi"/>
          <w:b/>
        </w:rPr>
        <w:t xml:space="preserve"> lämna</w:t>
      </w:r>
      <w:r w:rsidR="00692885" w:rsidRPr="00812A74">
        <w:rPr>
          <w:rFonts w:cstheme="minorHAnsi"/>
          <w:b/>
        </w:rPr>
        <w:t xml:space="preserve"> </w:t>
      </w:r>
      <w:r w:rsidR="008166CE">
        <w:rPr>
          <w:rFonts w:cstheme="minorHAnsi"/>
          <w:b/>
        </w:rPr>
        <w:t>ytterligare</w:t>
      </w:r>
      <w:r w:rsidR="0094715F">
        <w:rPr>
          <w:rFonts w:cstheme="minorHAnsi"/>
          <w:b/>
        </w:rPr>
        <w:t xml:space="preserve"> en</w:t>
      </w:r>
      <w:r w:rsidR="008166CE">
        <w:rPr>
          <w:rFonts w:cstheme="minorHAnsi"/>
          <w:b/>
        </w:rPr>
        <w:t xml:space="preserve"> </w:t>
      </w:r>
      <w:r w:rsidR="00692885" w:rsidRPr="00812A74">
        <w:rPr>
          <w:rFonts w:cstheme="minorHAnsi"/>
          <w:b/>
        </w:rPr>
        <w:t>beskrivning av Medclair</w:t>
      </w:r>
      <w:r w:rsidR="005705CF">
        <w:rPr>
          <w:rFonts w:cstheme="minorHAnsi"/>
          <w:b/>
        </w:rPr>
        <w:t>.</w:t>
      </w:r>
    </w:p>
    <w:p w14:paraId="6390FEBD" w14:textId="6C7A1F99" w:rsidR="00692885" w:rsidRDefault="00692885" w:rsidP="00692885">
      <w:pPr>
        <w:rPr>
          <w:rFonts w:cstheme="minorHAnsi"/>
        </w:rPr>
      </w:pPr>
    </w:p>
    <w:p w14:paraId="241B2732" w14:textId="0B7C9A8E" w:rsidR="00E83012" w:rsidRPr="00706EAA" w:rsidRDefault="00E83012" w:rsidP="00692885">
      <w:pPr>
        <w:rPr>
          <w:rFonts w:cstheme="minorHAnsi"/>
          <w:b/>
          <w:bCs/>
        </w:rPr>
      </w:pPr>
      <w:r w:rsidRPr="00706EAA">
        <w:rPr>
          <w:rFonts w:cstheme="minorHAnsi"/>
          <w:b/>
          <w:bCs/>
        </w:rPr>
        <w:t>Utfallet i Apportemissionen</w:t>
      </w:r>
      <w:r w:rsidR="00EB0170">
        <w:rPr>
          <w:rFonts w:cstheme="minorHAnsi"/>
          <w:b/>
          <w:bCs/>
        </w:rPr>
        <w:t xml:space="preserve"> och förvärvets genomförande</w:t>
      </w:r>
    </w:p>
    <w:p w14:paraId="1BB6BC76" w14:textId="0BE1B731" w:rsidR="00E83012" w:rsidRDefault="00DD331C" w:rsidP="00692885">
      <w:pPr>
        <w:rPr>
          <w:rFonts w:cstheme="minorHAnsi"/>
        </w:rPr>
      </w:pPr>
      <w:r>
        <w:rPr>
          <w:rFonts w:cstheme="minorHAnsi"/>
        </w:rPr>
        <w:t xml:space="preserve">Apportemissionen </w:t>
      </w:r>
      <w:r w:rsidR="00EA52FF">
        <w:rPr>
          <w:rFonts w:cstheme="minorHAnsi"/>
        </w:rPr>
        <w:t xml:space="preserve">omfattade högst </w:t>
      </w:r>
      <w:r w:rsidR="00BF74BA" w:rsidRPr="00BF74BA">
        <w:rPr>
          <w:rFonts w:cstheme="minorHAnsi"/>
        </w:rPr>
        <w:t>50 004</w:t>
      </w:r>
      <w:r w:rsidR="00BF74BA">
        <w:rPr>
          <w:rFonts w:cstheme="minorHAnsi"/>
        </w:rPr>
        <w:t> </w:t>
      </w:r>
      <w:r w:rsidR="00BF74BA" w:rsidRPr="00BF74BA">
        <w:rPr>
          <w:rFonts w:cstheme="minorHAnsi"/>
        </w:rPr>
        <w:t>936</w:t>
      </w:r>
      <w:r w:rsidR="00BF74BA">
        <w:rPr>
          <w:rFonts w:cstheme="minorHAnsi"/>
        </w:rPr>
        <w:t xml:space="preserve"> aktier </w:t>
      </w:r>
      <w:r w:rsidR="00733038">
        <w:rPr>
          <w:rFonts w:cstheme="minorHAnsi"/>
        </w:rPr>
        <w:t xml:space="preserve">i </w:t>
      </w:r>
      <w:r w:rsidR="00457ECE">
        <w:rPr>
          <w:rFonts w:cstheme="minorHAnsi"/>
        </w:rPr>
        <w:t>Spintso</w:t>
      </w:r>
      <w:r w:rsidR="00733038">
        <w:rPr>
          <w:rFonts w:cstheme="minorHAnsi"/>
        </w:rPr>
        <w:t xml:space="preserve"> och teckningsperioden pågick under perioden 21 september till och med, efter </w:t>
      </w:r>
      <w:r w:rsidR="001C0B84">
        <w:rPr>
          <w:rFonts w:cstheme="minorHAnsi"/>
        </w:rPr>
        <w:t>den av</w:t>
      </w:r>
      <w:r w:rsidR="006C7CA7">
        <w:rPr>
          <w:rFonts w:cstheme="minorHAnsi"/>
        </w:rPr>
        <w:t xml:space="preserve"> Spintsos styrelse beslutade </w:t>
      </w:r>
      <w:r w:rsidR="00733038">
        <w:rPr>
          <w:rFonts w:cstheme="minorHAnsi"/>
        </w:rPr>
        <w:t>förlängning</w:t>
      </w:r>
      <w:r w:rsidR="006C7CA7">
        <w:rPr>
          <w:rFonts w:cstheme="minorHAnsi"/>
        </w:rPr>
        <w:t>en</w:t>
      </w:r>
      <w:r w:rsidR="00733038">
        <w:rPr>
          <w:rFonts w:cstheme="minorHAnsi"/>
        </w:rPr>
        <w:t xml:space="preserve">, </w:t>
      </w:r>
      <w:r w:rsidR="00AD457E">
        <w:rPr>
          <w:rFonts w:cstheme="minorHAnsi"/>
        </w:rPr>
        <w:t>den 9 oktober</w:t>
      </w:r>
      <w:r w:rsidR="00BC1292">
        <w:rPr>
          <w:rFonts w:cstheme="minorHAnsi"/>
        </w:rPr>
        <w:t xml:space="preserve"> 2020</w:t>
      </w:r>
      <w:r w:rsidR="00AD457E">
        <w:rPr>
          <w:rFonts w:cstheme="minorHAnsi"/>
        </w:rPr>
        <w:t xml:space="preserve">. </w:t>
      </w:r>
      <w:r w:rsidR="00CF3113">
        <w:rPr>
          <w:rFonts w:cstheme="minorHAnsi"/>
        </w:rPr>
        <w:t>Teckningskursen uppgick till 0,8 SEK per aktie</w:t>
      </w:r>
      <w:r w:rsidR="004D75D1">
        <w:rPr>
          <w:rFonts w:cstheme="minorHAnsi"/>
        </w:rPr>
        <w:t xml:space="preserve"> och </w:t>
      </w:r>
      <w:r w:rsidR="000618A1">
        <w:rPr>
          <w:rFonts w:cstheme="minorHAnsi"/>
        </w:rPr>
        <w:t xml:space="preserve">betalning för tecknade aktier har erlagts </w:t>
      </w:r>
      <w:r w:rsidR="00940B8D">
        <w:rPr>
          <w:rFonts w:cstheme="minorHAnsi"/>
        </w:rPr>
        <w:t xml:space="preserve">genom överlåtelse av samtliga aktier i Medclair. </w:t>
      </w:r>
      <w:r w:rsidR="00F52ABF">
        <w:rPr>
          <w:rFonts w:cstheme="minorHAnsi"/>
        </w:rPr>
        <w:t>Apportemissionen blev fulltecknad</w:t>
      </w:r>
      <w:r w:rsidR="00457ECE">
        <w:rPr>
          <w:rFonts w:cstheme="minorHAnsi"/>
        </w:rPr>
        <w:t xml:space="preserve"> innebär</w:t>
      </w:r>
      <w:r w:rsidR="001C5565">
        <w:rPr>
          <w:rFonts w:cstheme="minorHAnsi"/>
        </w:rPr>
        <w:t>andes</w:t>
      </w:r>
      <w:r w:rsidR="00457ECE">
        <w:rPr>
          <w:rFonts w:cstheme="minorHAnsi"/>
        </w:rPr>
        <w:t xml:space="preserve"> att </w:t>
      </w:r>
      <w:r w:rsidR="001C5565">
        <w:rPr>
          <w:rFonts w:cstheme="minorHAnsi"/>
        </w:rPr>
        <w:t>Spintso</w:t>
      </w:r>
      <w:r w:rsidR="00457ECE">
        <w:rPr>
          <w:rFonts w:cstheme="minorHAnsi"/>
        </w:rPr>
        <w:t xml:space="preserve"> förvärvar samtliga </w:t>
      </w:r>
      <w:r w:rsidR="00BE5C38" w:rsidRPr="00BE5C38">
        <w:rPr>
          <w:rFonts w:cstheme="minorHAnsi"/>
        </w:rPr>
        <w:t>83 341</w:t>
      </w:r>
      <w:r w:rsidR="00BE5C38">
        <w:rPr>
          <w:rFonts w:cstheme="minorHAnsi"/>
        </w:rPr>
        <w:t> </w:t>
      </w:r>
      <w:r w:rsidR="00BE5C38" w:rsidRPr="00BE5C38">
        <w:rPr>
          <w:rFonts w:cstheme="minorHAnsi"/>
        </w:rPr>
        <w:t>560</w:t>
      </w:r>
      <w:r w:rsidR="00BE5C38">
        <w:rPr>
          <w:rFonts w:cstheme="minorHAnsi"/>
        </w:rPr>
        <w:t xml:space="preserve"> </w:t>
      </w:r>
      <w:r w:rsidR="00457ECE">
        <w:rPr>
          <w:rFonts w:cstheme="minorHAnsi"/>
        </w:rPr>
        <w:t xml:space="preserve">aktier i Medclair, </w:t>
      </w:r>
      <w:r w:rsidR="00BE5C38">
        <w:rPr>
          <w:rFonts w:cstheme="minorHAnsi"/>
        </w:rPr>
        <w:t>vilket</w:t>
      </w:r>
      <w:r w:rsidR="00457ECE">
        <w:rPr>
          <w:rFonts w:cstheme="minorHAnsi"/>
        </w:rPr>
        <w:t xml:space="preserve"> blir ett helägt dotterbolag till </w:t>
      </w:r>
      <w:r w:rsidR="00EB0170">
        <w:rPr>
          <w:rFonts w:cstheme="minorHAnsi"/>
        </w:rPr>
        <w:t>Spintso.</w:t>
      </w:r>
    </w:p>
    <w:p w14:paraId="21BE95B6" w14:textId="77777777" w:rsidR="00EF194D" w:rsidRDefault="00EF194D" w:rsidP="00692885">
      <w:pPr>
        <w:rPr>
          <w:rFonts w:cstheme="minorHAnsi"/>
        </w:rPr>
      </w:pPr>
    </w:p>
    <w:p w14:paraId="6714D637" w14:textId="7E5A36E3" w:rsidR="00E83012" w:rsidRPr="00706EAA" w:rsidRDefault="00E83012" w:rsidP="00692885">
      <w:pPr>
        <w:rPr>
          <w:rFonts w:cstheme="minorHAnsi"/>
          <w:b/>
          <w:bCs/>
        </w:rPr>
      </w:pPr>
      <w:r w:rsidRPr="00706EAA">
        <w:rPr>
          <w:rFonts w:cstheme="minorHAnsi"/>
          <w:b/>
          <w:bCs/>
        </w:rPr>
        <w:t>Aktier och aktiekapital</w:t>
      </w:r>
    </w:p>
    <w:p w14:paraId="01AA6938" w14:textId="138EA1F7" w:rsidR="003C717D" w:rsidRDefault="003C717D" w:rsidP="00692885">
      <w:pPr>
        <w:rPr>
          <w:rFonts w:cstheme="minorHAnsi"/>
        </w:rPr>
      </w:pPr>
      <w:r>
        <w:rPr>
          <w:rFonts w:cstheme="minorHAnsi"/>
        </w:rPr>
        <w:t xml:space="preserve">Genom Apportemissionen kommer </w:t>
      </w:r>
      <w:r w:rsidR="00227ED9">
        <w:rPr>
          <w:rFonts w:cstheme="minorHAnsi"/>
        </w:rPr>
        <w:t>Spintsos</w:t>
      </w:r>
      <w:r>
        <w:rPr>
          <w:rFonts w:cstheme="minorHAnsi"/>
        </w:rPr>
        <w:t xml:space="preserve"> aktiekapital att öka med </w:t>
      </w:r>
      <w:r w:rsidR="00D57DF6" w:rsidRPr="00D57DF6">
        <w:rPr>
          <w:rFonts w:cstheme="minorHAnsi"/>
        </w:rPr>
        <w:t>5 000 493,6 SEK</w:t>
      </w:r>
      <w:r w:rsidR="00D57DF6">
        <w:rPr>
          <w:rFonts w:cstheme="minorHAnsi"/>
        </w:rPr>
        <w:t xml:space="preserve">, </w:t>
      </w:r>
      <w:r w:rsidR="00B07B19">
        <w:rPr>
          <w:rFonts w:cstheme="minorHAnsi"/>
        </w:rPr>
        <w:t xml:space="preserve">från </w:t>
      </w:r>
      <w:r w:rsidR="00C56D23">
        <w:rPr>
          <w:rFonts w:cstheme="minorHAnsi"/>
        </w:rPr>
        <w:t xml:space="preserve">1 048 712,1 SEK till </w:t>
      </w:r>
      <w:r w:rsidR="00C56D23" w:rsidRPr="00812A74">
        <w:rPr>
          <w:rFonts w:cstheme="minorHAnsi"/>
        </w:rPr>
        <w:t>6 049 205,70 SEK</w:t>
      </w:r>
      <w:r w:rsidR="00C56D23" w:rsidRPr="00C56D23">
        <w:rPr>
          <w:rFonts w:cstheme="minorHAnsi"/>
        </w:rPr>
        <w:t xml:space="preserve"> </w:t>
      </w:r>
      <w:r w:rsidR="00C56D23" w:rsidRPr="00812A74">
        <w:rPr>
          <w:rFonts w:cstheme="minorHAnsi"/>
        </w:rPr>
        <w:t>och antalet aktier</w:t>
      </w:r>
      <w:r w:rsidR="00C56D23">
        <w:rPr>
          <w:rFonts w:cstheme="minorHAnsi"/>
        </w:rPr>
        <w:t xml:space="preserve"> kommer öka </w:t>
      </w:r>
      <w:r w:rsidR="00885920">
        <w:rPr>
          <w:rFonts w:cstheme="minorHAnsi"/>
        </w:rPr>
        <w:t xml:space="preserve">med </w:t>
      </w:r>
      <w:r w:rsidR="00010FEB" w:rsidRPr="00247237">
        <w:rPr>
          <w:rFonts w:cstheme="minorHAnsi"/>
        </w:rPr>
        <w:t>50 004</w:t>
      </w:r>
      <w:r w:rsidR="00010FEB">
        <w:rPr>
          <w:rFonts w:cstheme="minorHAnsi"/>
        </w:rPr>
        <w:t> </w:t>
      </w:r>
      <w:r w:rsidR="00010FEB" w:rsidRPr="00247237">
        <w:rPr>
          <w:rFonts w:cstheme="minorHAnsi"/>
        </w:rPr>
        <w:t>936</w:t>
      </w:r>
      <w:r w:rsidR="00010FEB">
        <w:rPr>
          <w:rFonts w:cstheme="minorHAnsi"/>
        </w:rPr>
        <w:t xml:space="preserve"> aktier, från </w:t>
      </w:r>
      <w:r w:rsidR="00010FEB" w:rsidRPr="00812A74">
        <w:rPr>
          <w:rFonts w:cstheme="minorHAnsi"/>
        </w:rPr>
        <w:t>10 487</w:t>
      </w:r>
      <w:r w:rsidR="008C4F56">
        <w:rPr>
          <w:rFonts w:cstheme="minorHAnsi"/>
        </w:rPr>
        <w:t> </w:t>
      </w:r>
      <w:r w:rsidR="00010FEB" w:rsidRPr="00812A74">
        <w:rPr>
          <w:rFonts w:cstheme="minorHAnsi"/>
        </w:rPr>
        <w:t>121</w:t>
      </w:r>
      <w:r w:rsidR="008C4F56">
        <w:rPr>
          <w:rFonts w:cstheme="minorHAnsi"/>
        </w:rPr>
        <w:t xml:space="preserve"> aktier till </w:t>
      </w:r>
      <w:r w:rsidR="008C4F56" w:rsidRPr="00812A74">
        <w:rPr>
          <w:rFonts w:cstheme="minorHAnsi"/>
        </w:rPr>
        <w:t>60 492 057 aktier.</w:t>
      </w:r>
      <w:r w:rsidR="00070A14">
        <w:rPr>
          <w:rFonts w:cstheme="minorHAnsi"/>
        </w:rPr>
        <w:t xml:space="preserve"> Utspädningen med anledning av Apportemissionen uppgår </w:t>
      </w:r>
      <w:r w:rsidR="00B25324">
        <w:rPr>
          <w:rFonts w:cstheme="minorHAnsi"/>
        </w:rPr>
        <w:t xml:space="preserve">således </w:t>
      </w:r>
      <w:r w:rsidR="00070A14">
        <w:rPr>
          <w:rFonts w:cstheme="minorHAnsi"/>
        </w:rPr>
        <w:t xml:space="preserve">till ca </w:t>
      </w:r>
      <w:r w:rsidR="00F34992">
        <w:rPr>
          <w:rFonts w:cstheme="minorHAnsi"/>
        </w:rPr>
        <w:t>83 %.</w:t>
      </w:r>
    </w:p>
    <w:p w14:paraId="0673C9FB" w14:textId="23185E6E" w:rsidR="004F5257" w:rsidRDefault="004F5257" w:rsidP="00692885">
      <w:pPr>
        <w:rPr>
          <w:rFonts w:cstheme="minorHAnsi"/>
        </w:rPr>
      </w:pPr>
    </w:p>
    <w:p w14:paraId="20EFC3FD" w14:textId="77777777" w:rsidR="004F5257" w:rsidRPr="008D2854" w:rsidRDefault="004F5257" w:rsidP="004F5257">
      <w:pPr>
        <w:spacing w:line="276" w:lineRule="auto"/>
        <w:rPr>
          <w:rFonts w:cstheme="minorHAnsi"/>
          <w:i/>
          <w:iCs/>
        </w:rPr>
      </w:pPr>
      <w:r>
        <w:rPr>
          <w:rFonts w:cstheme="minorHAnsi"/>
          <w:b/>
          <w:bCs/>
        </w:rPr>
        <w:t>Beskrivning av Medclair</w:t>
      </w:r>
    </w:p>
    <w:p w14:paraId="293E8C5D" w14:textId="3FE1919C" w:rsidR="004F5257" w:rsidRPr="00741359" w:rsidRDefault="004F5257" w:rsidP="004F5257">
      <w:pPr>
        <w:spacing w:line="276" w:lineRule="auto"/>
        <w:rPr>
          <w:rFonts w:cstheme="minorHAnsi"/>
        </w:rPr>
      </w:pPr>
      <w:r w:rsidRPr="00E022E0">
        <w:rPr>
          <w:rFonts w:cstheme="minorHAnsi"/>
        </w:rPr>
        <w:t xml:space="preserve">Till följd av </w:t>
      </w:r>
      <w:r>
        <w:rPr>
          <w:rFonts w:cstheme="minorHAnsi"/>
        </w:rPr>
        <w:t>marknadens stora intresse för Medclair och den nya koncernen har Spintso valt att, före det att ett fullständigt informationsmemorandum offentliggörs inom ramen för omnoteringsprocessen på Nordic SME</w:t>
      </w:r>
      <w:r w:rsidR="00FF32B5">
        <w:rPr>
          <w:rFonts w:cstheme="minorHAnsi"/>
        </w:rPr>
        <w:t xml:space="preserve"> (se mer information nedan)</w:t>
      </w:r>
      <w:r>
        <w:rPr>
          <w:rFonts w:cstheme="minorHAnsi"/>
        </w:rPr>
        <w:t xml:space="preserve">, lämna en ytterligare beskrivning av Medclair, vänligen se Bilaga 1. </w:t>
      </w:r>
      <w:r w:rsidRPr="00741359">
        <w:rPr>
          <w:rFonts w:cstheme="minorHAnsi"/>
        </w:rPr>
        <w:t xml:space="preserve">För mer information </w:t>
      </w:r>
      <w:r w:rsidR="00DA46C0">
        <w:rPr>
          <w:rFonts w:cstheme="minorHAnsi"/>
        </w:rPr>
        <w:t xml:space="preserve">om </w:t>
      </w:r>
      <w:proofErr w:type="spellStart"/>
      <w:r w:rsidRPr="00741359">
        <w:rPr>
          <w:rFonts w:cstheme="minorHAnsi"/>
        </w:rPr>
        <w:t>Medclair</w:t>
      </w:r>
      <w:proofErr w:type="spellEnd"/>
      <w:r w:rsidRPr="00741359">
        <w:rPr>
          <w:rFonts w:cstheme="minorHAnsi"/>
        </w:rPr>
        <w:t xml:space="preserve">, besök </w:t>
      </w:r>
      <w:r>
        <w:rPr>
          <w:rFonts w:cstheme="minorHAnsi"/>
        </w:rPr>
        <w:t>(</w:t>
      </w:r>
      <w:proofErr w:type="spellStart"/>
      <w:r w:rsidRPr="00E022E0">
        <w:rPr>
          <w:rFonts w:cstheme="minorHAnsi"/>
        </w:rPr>
        <w:t>www</w:t>
      </w:r>
      <w:proofErr w:type="spellEnd"/>
      <w:r w:rsidRPr="00E022E0">
        <w:rPr>
          <w:rFonts w:cstheme="minorHAnsi"/>
        </w:rPr>
        <w:t>.)medclair.se</w:t>
      </w:r>
      <w:r>
        <w:rPr>
          <w:rFonts w:cstheme="minorHAnsi"/>
        </w:rPr>
        <w:t>.</w:t>
      </w:r>
    </w:p>
    <w:p w14:paraId="78EB56EF" w14:textId="77777777" w:rsidR="004F5257" w:rsidRPr="00812A74" w:rsidRDefault="004F5257" w:rsidP="00692885">
      <w:pPr>
        <w:rPr>
          <w:rFonts w:cstheme="minorHAnsi"/>
          <w:b/>
        </w:rPr>
      </w:pPr>
    </w:p>
    <w:p w14:paraId="4D1A2E23" w14:textId="6DC61959" w:rsidR="00692885" w:rsidRDefault="00FF32B5" w:rsidP="00692885">
      <w:pPr>
        <w:spacing w:line="252" w:lineRule="auto"/>
        <w:rPr>
          <w:rFonts w:cstheme="minorHAnsi"/>
          <w:b/>
        </w:rPr>
      </w:pPr>
      <w:r>
        <w:rPr>
          <w:rFonts w:cstheme="minorHAnsi"/>
          <w:b/>
        </w:rPr>
        <w:t>Offentliggörande av informationsmemorandum</w:t>
      </w:r>
    </w:p>
    <w:p w14:paraId="34548C00" w14:textId="02B3DEED" w:rsidR="008D2854" w:rsidRDefault="00F57BAD" w:rsidP="008D2854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Fullständig</w:t>
      </w:r>
      <w:r w:rsidR="002E518C">
        <w:rPr>
          <w:rFonts w:cstheme="minorHAnsi"/>
          <w:color w:val="000000" w:themeColor="text1"/>
          <w:shd w:val="clear" w:color="auto" w:fill="FFFFFF"/>
        </w:rPr>
        <w:t>t</w:t>
      </w:r>
      <w:r>
        <w:rPr>
          <w:rFonts w:cstheme="minorHAnsi"/>
          <w:color w:val="000000" w:themeColor="text1"/>
          <w:shd w:val="clear" w:color="auto" w:fill="FFFFFF"/>
        </w:rPr>
        <w:t xml:space="preserve"> information</w:t>
      </w:r>
      <w:r w:rsidR="002E518C">
        <w:rPr>
          <w:rFonts w:cstheme="minorHAnsi"/>
          <w:color w:val="000000" w:themeColor="text1"/>
          <w:shd w:val="clear" w:color="auto" w:fill="FFFFFF"/>
        </w:rPr>
        <w:t>smemorandum</w:t>
      </w:r>
      <w:r>
        <w:rPr>
          <w:rFonts w:cstheme="minorHAnsi"/>
          <w:color w:val="000000" w:themeColor="text1"/>
          <w:shd w:val="clear" w:color="auto" w:fill="FFFFFF"/>
        </w:rPr>
        <w:t xml:space="preserve"> avseende </w:t>
      </w:r>
      <w:r w:rsidR="00D103BC">
        <w:rPr>
          <w:rFonts w:cstheme="minorHAnsi"/>
          <w:color w:val="000000" w:themeColor="text1"/>
          <w:shd w:val="clear" w:color="auto" w:fill="FFFFFF"/>
        </w:rPr>
        <w:t xml:space="preserve">Medclair och den nya koncernen </w:t>
      </w:r>
      <w:r w:rsidR="00BA169C">
        <w:rPr>
          <w:rFonts w:cstheme="minorHAnsi"/>
          <w:color w:val="000000" w:themeColor="text1"/>
          <w:shd w:val="clear" w:color="auto" w:fill="FFFFFF"/>
        </w:rPr>
        <w:t xml:space="preserve">samt dess verksamhet </w:t>
      </w:r>
      <w:r w:rsidR="008D2854" w:rsidRPr="00812A74">
        <w:rPr>
          <w:rFonts w:cstheme="minorHAnsi"/>
          <w:color w:val="000000" w:themeColor="text1"/>
          <w:shd w:val="clear" w:color="auto" w:fill="FFFFFF"/>
        </w:rPr>
        <w:t xml:space="preserve">beräknas offentliggöras </w:t>
      </w:r>
      <w:r w:rsidR="00F5117D">
        <w:rPr>
          <w:rFonts w:cstheme="minorHAnsi"/>
          <w:color w:val="000000" w:themeColor="text1"/>
          <w:shd w:val="clear" w:color="auto" w:fill="FFFFFF"/>
        </w:rPr>
        <w:t>omkring</w:t>
      </w:r>
      <w:r w:rsidR="008D2854" w:rsidRPr="00812A74">
        <w:rPr>
          <w:rFonts w:cstheme="minorHAnsi"/>
          <w:color w:val="000000" w:themeColor="text1"/>
          <w:shd w:val="clear" w:color="auto" w:fill="FFFFFF"/>
        </w:rPr>
        <w:t xml:space="preserve"> månadsskiftet november/december</w:t>
      </w:r>
      <w:r w:rsidR="00630578">
        <w:rPr>
          <w:rFonts w:cstheme="minorHAnsi"/>
          <w:color w:val="000000" w:themeColor="text1"/>
          <w:shd w:val="clear" w:color="auto" w:fill="FFFFFF"/>
        </w:rPr>
        <w:t xml:space="preserve"> 2020.</w:t>
      </w:r>
    </w:p>
    <w:p w14:paraId="065294A7" w14:textId="291D7E25" w:rsidR="00B90502" w:rsidRDefault="00B90502" w:rsidP="008D2854">
      <w:pPr>
        <w:rPr>
          <w:rFonts w:cstheme="minorHAnsi"/>
          <w:color w:val="000000" w:themeColor="text1"/>
          <w:shd w:val="clear" w:color="auto" w:fill="FFFFFF"/>
        </w:rPr>
      </w:pPr>
    </w:p>
    <w:p w14:paraId="6B7D231C" w14:textId="550B3957" w:rsidR="00B90502" w:rsidRPr="00706EAA" w:rsidRDefault="00B90502" w:rsidP="008D285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706EAA">
        <w:rPr>
          <w:rFonts w:cstheme="minorHAnsi"/>
          <w:b/>
          <w:bCs/>
          <w:color w:val="000000" w:themeColor="text1"/>
          <w:shd w:val="clear" w:color="auto" w:fill="FFFFFF"/>
        </w:rPr>
        <w:t>Rådgivare</w:t>
      </w:r>
    </w:p>
    <w:p w14:paraId="2AA38F3B" w14:textId="7BA171B3" w:rsidR="00B90502" w:rsidRPr="00812A74" w:rsidRDefault="00B90502" w:rsidP="008D2854">
      <w:pPr>
        <w:rPr>
          <w:rFonts w:cstheme="minorHAnsi"/>
          <w:color w:val="000000" w:themeColor="text1"/>
          <w:shd w:val="clear" w:color="auto" w:fill="FFFFFF"/>
        </w:rPr>
      </w:pPr>
      <w:r w:rsidRPr="00812A74">
        <w:rPr>
          <w:rFonts w:cstheme="minorHAnsi"/>
          <w:color w:val="000000" w:themeColor="text1"/>
          <w:shd w:val="clear" w:color="auto" w:fill="FFFFFF"/>
        </w:rPr>
        <w:t>Eminova Fondkommission AB agerar rådgivare</w:t>
      </w:r>
      <w:r>
        <w:rPr>
          <w:rFonts w:cstheme="minorHAnsi"/>
          <w:color w:val="000000" w:themeColor="text1"/>
          <w:shd w:val="clear" w:color="auto" w:fill="FFFFFF"/>
        </w:rPr>
        <w:t xml:space="preserve"> till Spintso</w:t>
      </w:r>
      <w:r w:rsidRPr="00812A74">
        <w:rPr>
          <w:rFonts w:cstheme="minorHAnsi"/>
          <w:color w:val="000000" w:themeColor="text1"/>
          <w:shd w:val="clear" w:color="auto" w:fill="FFFFFF"/>
        </w:rPr>
        <w:t xml:space="preserve"> i samband med omnoteringsprocessen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3E809C2A" w14:textId="02FD2331" w:rsidR="00875745" w:rsidRPr="00706EAA" w:rsidRDefault="00875745" w:rsidP="00875745">
      <w:pPr>
        <w:rPr>
          <w:rFonts w:cstheme="minorHAnsi"/>
          <w:color w:val="000000" w:themeColor="text1"/>
        </w:rPr>
      </w:pPr>
      <w:r w:rsidRPr="00706EAA">
        <w:rPr>
          <w:rFonts w:cstheme="minorHAnsi"/>
          <w:color w:val="000000" w:themeColor="text1"/>
        </w:rPr>
        <w:lastRenderedPageBreak/>
        <w:t xml:space="preserve">Denna information är sådan information som Spintso International AB (publ) är skyldigt att offentliggöra enligt EU:s marknadsmissbruksförordning. Informationen lämnades, genom nedanstående kontaktpersons försorg, för offentliggörande den </w:t>
      </w:r>
      <w:r w:rsidR="00CD29E7">
        <w:rPr>
          <w:rFonts w:cstheme="minorHAnsi"/>
          <w:color w:val="000000" w:themeColor="text1"/>
        </w:rPr>
        <w:t>9</w:t>
      </w:r>
      <w:r w:rsidRPr="00706EAA">
        <w:rPr>
          <w:rFonts w:cstheme="minorHAnsi"/>
          <w:color w:val="000000" w:themeColor="text1"/>
        </w:rPr>
        <w:t xml:space="preserve"> </w:t>
      </w:r>
      <w:r w:rsidR="00D01344" w:rsidRPr="00706EAA">
        <w:rPr>
          <w:rFonts w:cstheme="minorHAnsi"/>
          <w:color w:val="000000" w:themeColor="text1"/>
        </w:rPr>
        <w:t>oktober</w:t>
      </w:r>
      <w:r w:rsidRPr="00706EAA">
        <w:rPr>
          <w:rFonts w:cstheme="minorHAnsi"/>
          <w:color w:val="000000" w:themeColor="text1"/>
        </w:rPr>
        <w:t xml:space="preserve"> 2020 </w:t>
      </w:r>
      <w:proofErr w:type="spellStart"/>
      <w:r w:rsidRPr="00706EAA">
        <w:rPr>
          <w:rFonts w:cstheme="minorHAnsi"/>
          <w:color w:val="000000" w:themeColor="text1"/>
        </w:rPr>
        <w:t>kl</w:t>
      </w:r>
      <w:proofErr w:type="spellEnd"/>
      <w:r w:rsidR="0011360A">
        <w:rPr>
          <w:rFonts w:cstheme="minorHAnsi"/>
          <w:color w:val="000000" w:themeColor="text1"/>
        </w:rPr>
        <w:t xml:space="preserve"> 14:50</w:t>
      </w:r>
    </w:p>
    <w:p w14:paraId="66F3CD59" w14:textId="77777777" w:rsidR="00875745" w:rsidRPr="00875745" w:rsidRDefault="00875745" w:rsidP="00875745">
      <w:pPr>
        <w:rPr>
          <w:rFonts w:cstheme="minorHAnsi"/>
          <w:color w:val="000000" w:themeColor="text1"/>
        </w:rPr>
      </w:pPr>
    </w:p>
    <w:p w14:paraId="3219C439" w14:textId="77777777" w:rsidR="00875745" w:rsidRPr="00875745" w:rsidRDefault="00875745" w:rsidP="00875745">
      <w:pPr>
        <w:rPr>
          <w:rFonts w:cstheme="minorHAnsi"/>
          <w:b/>
          <w:bCs/>
          <w:color w:val="000000" w:themeColor="text1"/>
        </w:rPr>
      </w:pPr>
      <w:r w:rsidRPr="00875745">
        <w:rPr>
          <w:rFonts w:cstheme="minorHAnsi"/>
          <w:b/>
          <w:bCs/>
          <w:color w:val="000000" w:themeColor="text1"/>
        </w:rPr>
        <w:t>För ytterligare information vänligen kontakta:</w:t>
      </w:r>
    </w:p>
    <w:p w14:paraId="7EBFB692" w14:textId="3C4987E4" w:rsidR="00886D29" w:rsidRPr="00181F66" w:rsidRDefault="00875745" w:rsidP="00875745">
      <w:pPr>
        <w:rPr>
          <w:rFonts w:cstheme="minorHAnsi"/>
          <w:color w:val="0000FF"/>
          <w:u w:val="single"/>
          <w:lang w:val="en-US"/>
        </w:rPr>
      </w:pPr>
      <w:r w:rsidRPr="00875745">
        <w:rPr>
          <w:rFonts w:cstheme="minorHAnsi"/>
          <w:color w:val="000000" w:themeColor="text1"/>
          <w:lang w:val="en-US"/>
        </w:rPr>
        <w:t>Peter Evertsson, VD, Spintso International AB (</w:t>
      </w:r>
      <w:proofErr w:type="spellStart"/>
      <w:r w:rsidRPr="00875745">
        <w:rPr>
          <w:rFonts w:cstheme="minorHAnsi"/>
          <w:color w:val="000000" w:themeColor="text1"/>
          <w:lang w:val="en-US"/>
        </w:rPr>
        <w:t>publ</w:t>
      </w:r>
      <w:proofErr w:type="spellEnd"/>
      <w:r w:rsidRPr="00875745">
        <w:rPr>
          <w:rFonts w:cstheme="minorHAnsi"/>
          <w:color w:val="000000" w:themeColor="text1"/>
          <w:lang w:val="en-US"/>
        </w:rPr>
        <w:t xml:space="preserve">), </w:t>
      </w:r>
      <w:proofErr w:type="spellStart"/>
      <w:r w:rsidRPr="00875745">
        <w:rPr>
          <w:rFonts w:cstheme="minorHAnsi"/>
          <w:color w:val="000000" w:themeColor="text1"/>
          <w:lang w:val="en-US"/>
        </w:rPr>
        <w:t>Tfn</w:t>
      </w:r>
      <w:proofErr w:type="spellEnd"/>
      <w:r w:rsidRPr="00875745">
        <w:rPr>
          <w:rFonts w:cstheme="minorHAnsi"/>
          <w:color w:val="000000" w:themeColor="text1"/>
          <w:lang w:val="en-US"/>
        </w:rPr>
        <w:t xml:space="preserve">: 070-266 53 00, e-post: </w:t>
      </w:r>
      <w:hyperlink r:id="rId11" w:history="1">
        <w:r w:rsidRPr="006B1950">
          <w:rPr>
            <w:rStyle w:val="Hyperlnk"/>
            <w:rFonts w:cstheme="minorHAnsi"/>
            <w:lang w:val="en-US"/>
          </w:rPr>
          <w:t>peter.evertsson@spintso.se</w:t>
        </w:r>
      </w:hyperlink>
    </w:p>
    <w:sectPr w:rsidR="00886D29" w:rsidRPr="00181F66" w:rsidSect="00B73D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2C92" w14:textId="77777777" w:rsidR="0082171A" w:rsidRDefault="0082171A" w:rsidP="009707B4">
      <w:r>
        <w:separator/>
      </w:r>
    </w:p>
  </w:endnote>
  <w:endnote w:type="continuationSeparator" w:id="0">
    <w:p w14:paraId="008B7DDC" w14:textId="77777777" w:rsidR="0082171A" w:rsidRDefault="0082171A" w:rsidP="0097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6794" w14:textId="77777777" w:rsidR="005A3FE2" w:rsidRDefault="005A3F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9DA2" w14:textId="77777777" w:rsidR="009707B4" w:rsidRDefault="009707B4">
    <w:pPr>
      <w:pStyle w:val="Sidfot"/>
    </w:pPr>
    <w:r w:rsidRPr="004A284F">
      <w:rPr>
        <w:rFonts w:cs="Calibri"/>
        <w:i/>
        <w:iCs/>
        <w:color w:val="000000" w:themeColor="text1"/>
        <w:sz w:val="18"/>
        <w:szCs w:val="18"/>
      </w:rPr>
      <w:t xml:space="preserve">Spintso International AB </w:t>
    </w:r>
    <w:r w:rsidRPr="004A284F">
      <w:rPr>
        <w:rFonts w:cs="Calibri"/>
        <w:i/>
        <w:iCs/>
        <w:color w:val="000000"/>
        <w:sz w:val="18"/>
        <w:szCs w:val="18"/>
      </w:rPr>
      <w:t xml:space="preserve">utvecklar smarta mobila verktyg som säljs </w:t>
    </w:r>
    <w:proofErr w:type="spellStart"/>
    <w:r w:rsidRPr="004A284F">
      <w:rPr>
        <w:rFonts w:cs="Calibri"/>
        <w:i/>
        <w:iCs/>
        <w:color w:val="000000"/>
        <w:sz w:val="18"/>
        <w:szCs w:val="18"/>
      </w:rPr>
      <w:t>world</w:t>
    </w:r>
    <w:proofErr w:type="spellEnd"/>
    <w:r w:rsidRPr="004A284F">
      <w:rPr>
        <w:rFonts w:cs="Calibri"/>
        <w:i/>
        <w:iCs/>
        <w:color w:val="000000"/>
        <w:sz w:val="18"/>
        <w:szCs w:val="18"/>
      </w:rPr>
      <w:t xml:space="preserve"> </w:t>
    </w:r>
    <w:proofErr w:type="spellStart"/>
    <w:r w:rsidRPr="004A284F">
      <w:rPr>
        <w:rFonts w:cs="Calibri"/>
        <w:i/>
        <w:iCs/>
        <w:color w:val="000000"/>
        <w:sz w:val="18"/>
        <w:szCs w:val="18"/>
      </w:rPr>
      <w:t>wide</w:t>
    </w:r>
    <w:proofErr w:type="spellEnd"/>
    <w:r w:rsidRPr="004A284F">
      <w:rPr>
        <w:rFonts w:cs="Calibri"/>
        <w:i/>
        <w:iCs/>
        <w:color w:val="000000"/>
        <w:sz w:val="18"/>
        <w:szCs w:val="18"/>
      </w:rPr>
      <w:t xml:space="preserve"> till idrottsdomare</w:t>
    </w:r>
    <w:r>
      <w:rPr>
        <w:rFonts w:cs="Calibri"/>
        <w:i/>
        <w:iCs/>
        <w:color w:val="000000"/>
        <w:sz w:val="18"/>
        <w:szCs w:val="18"/>
      </w:rPr>
      <w:t xml:space="preserve">. </w:t>
    </w:r>
    <w:r w:rsidRPr="004A284F">
      <w:rPr>
        <w:rFonts w:cs="Calibri"/>
        <w:i/>
        <w:iCs/>
        <w:color w:val="000000" w:themeColor="text1"/>
        <w:sz w:val="18"/>
        <w:szCs w:val="18"/>
      </w:rPr>
      <w:t xml:space="preserve">Bolaget är sedan 3 mars 2017 noterat på NGM Nordic </w:t>
    </w:r>
    <w:r>
      <w:rPr>
        <w:rFonts w:cs="Calibri"/>
        <w:i/>
        <w:iCs/>
        <w:color w:val="000000" w:themeColor="text1"/>
        <w:sz w:val="18"/>
        <w:szCs w:val="18"/>
      </w:rPr>
      <w:t>SME</w:t>
    </w:r>
    <w:r w:rsidRPr="004A284F">
      <w:rPr>
        <w:rFonts w:cs="Calibri"/>
        <w:i/>
        <w:iCs/>
        <w:color w:val="000000" w:themeColor="text1"/>
        <w:sz w:val="18"/>
        <w:szCs w:val="18"/>
      </w:rPr>
      <w:t>. Mer information om Spintso finns på</w:t>
    </w:r>
    <w:r w:rsidRPr="004A284F">
      <w:rPr>
        <w:rFonts w:cs="Calibri"/>
        <w:i/>
        <w:iCs/>
        <w:color w:val="70AD47" w:themeColor="accent6"/>
        <w:sz w:val="18"/>
        <w:szCs w:val="18"/>
      </w:rPr>
      <w:t xml:space="preserve"> </w:t>
    </w:r>
    <w:hyperlink r:id="rId1" w:history="1">
      <w:r w:rsidRPr="004A284F">
        <w:rPr>
          <w:rStyle w:val="Hyperlnk"/>
          <w:rFonts w:cs="Calibri"/>
          <w:i/>
          <w:iCs/>
          <w:color w:val="70AD47" w:themeColor="accent6"/>
          <w:sz w:val="18"/>
          <w:szCs w:val="18"/>
        </w:rPr>
        <w:t>www.spintso.se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6109" w14:textId="77777777" w:rsidR="005A3FE2" w:rsidRDefault="005A3F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7F42" w14:textId="77777777" w:rsidR="0082171A" w:rsidRDefault="0082171A" w:rsidP="009707B4">
      <w:r>
        <w:separator/>
      </w:r>
    </w:p>
  </w:footnote>
  <w:footnote w:type="continuationSeparator" w:id="0">
    <w:p w14:paraId="31889647" w14:textId="77777777" w:rsidR="0082171A" w:rsidRDefault="0082171A" w:rsidP="0097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606C" w14:textId="77777777" w:rsidR="005A3FE2" w:rsidRDefault="005A3F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6228" w14:textId="6FC6EE23" w:rsidR="005A3FE2" w:rsidRDefault="005A3F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6753" w14:textId="77777777" w:rsidR="005A3FE2" w:rsidRDefault="005A3F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330"/>
    <w:multiLevelType w:val="hybridMultilevel"/>
    <w:tmpl w:val="1F30D796"/>
    <w:lvl w:ilvl="0" w:tplc="565ED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6F8"/>
    <w:multiLevelType w:val="hybridMultilevel"/>
    <w:tmpl w:val="410494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47F5"/>
    <w:multiLevelType w:val="multilevel"/>
    <w:tmpl w:val="6B4811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15280"/>
    <w:multiLevelType w:val="hybridMultilevel"/>
    <w:tmpl w:val="91A63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83"/>
    <w:rsid w:val="00000051"/>
    <w:rsid w:val="00001F99"/>
    <w:rsid w:val="00002217"/>
    <w:rsid w:val="00010FEB"/>
    <w:rsid w:val="00026AAD"/>
    <w:rsid w:val="000506FC"/>
    <w:rsid w:val="000618A1"/>
    <w:rsid w:val="00062F73"/>
    <w:rsid w:val="00070A14"/>
    <w:rsid w:val="0007364D"/>
    <w:rsid w:val="00086F4D"/>
    <w:rsid w:val="000C4D7A"/>
    <w:rsid w:val="000D16B7"/>
    <w:rsid w:val="000D76A3"/>
    <w:rsid w:val="000E13E9"/>
    <w:rsid w:val="000E3EC2"/>
    <w:rsid w:val="000F311A"/>
    <w:rsid w:val="0011360A"/>
    <w:rsid w:val="00113753"/>
    <w:rsid w:val="00117826"/>
    <w:rsid w:val="00122EA7"/>
    <w:rsid w:val="00136FF1"/>
    <w:rsid w:val="00181F66"/>
    <w:rsid w:val="0018377B"/>
    <w:rsid w:val="00184265"/>
    <w:rsid w:val="00196470"/>
    <w:rsid w:val="001A7408"/>
    <w:rsid w:val="001C0B84"/>
    <w:rsid w:val="001C5565"/>
    <w:rsid w:val="001E2D24"/>
    <w:rsid w:val="001F76CE"/>
    <w:rsid w:val="00207325"/>
    <w:rsid w:val="002104D3"/>
    <w:rsid w:val="00227ED9"/>
    <w:rsid w:val="002309CF"/>
    <w:rsid w:val="0025740A"/>
    <w:rsid w:val="002709D6"/>
    <w:rsid w:val="00273183"/>
    <w:rsid w:val="00273308"/>
    <w:rsid w:val="0027416E"/>
    <w:rsid w:val="00297F43"/>
    <w:rsid w:val="002C75B9"/>
    <w:rsid w:val="002E24C2"/>
    <w:rsid w:val="002E5078"/>
    <w:rsid w:val="002E518C"/>
    <w:rsid w:val="002F0A5E"/>
    <w:rsid w:val="002F5464"/>
    <w:rsid w:val="002F5523"/>
    <w:rsid w:val="002F7188"/>
    <w:rsid w:val="00305D33"/>
    <w:rsid w:val="0032662A"/>
    <w:rsid w:val="00340920"/>
    <w:rsid w:val="00362834"/>
    <w:rsid w:val="0036360D"/>
    <w:rsid w:val="00366E4C"/>
    <w:rsid w:val="00387BF7"/>
    <w:rsid w:val="003B0C67"/>
    <w:rsid w:val="003C717D"/>
    <w:rsid w:val="003F2E50"/>
    <w:rsid w:val="003F57A8"/>
    <w:rsid w:val="00410CBB"/>
    <w:rsid w:val="00426F53"/>
    <w:rsid w:val="00440049"/>
    <w:rsid w:val="004454DF"/>
    <w:rsid w:val="00457ECE"/>
    <w:rsid w:val="00470466"/>
    <w:rsid w:val="00480BA5"/>
    <w:rsid w:val="004D75D1"/>
    <w:rsid w:val="004F5257"/>
    <w:rsid w:val="00513595"/>
    <w:rsid w:val="00513BB8"/>
    <w:rsid w:val="00545AA1"/>
    <w:rsid w:val="00553B23"/>
    <w:rsid w:val="00561939"/>
    <w:rsid w:val="00566241"/>
    <w:rsid w:val="005705CF"/>
    <w:rsid w:val="00571845"/>
    <w:rsid w:val="005752F8"/>
    <w:rsid w:val="005954F0"/>
    <w:rsid w:val="005A3B0C"/>
    <w:rsid w:val="005A3FE2"/>
    <w:rsid w:val="005D3042"/>
    <w:rsid w:val="005D7DDA"/>
    <w:rsid w:val="005E4288"/>
    <w:rsid w:val="00601879"/>
    <w:rsid w:val="00603633"/>
    <w:rsid w:val="006142D4"/>
    <w:rsid w:val="00630578"/>
    <w:rsid w:val="0063479D"/>
    <w:rsid w:val="00644038"/>
    <w:rsid w:val="00663EFF"/>
    <w:rsid w:val="0066438A"/>
    <w:rsid w:val="00692885"/>
    <w:rsid w:val="006976C8"/>
    <w:rsid w:val="006B4EC7"/>
    <w:rsid w:val="006B67B9"/>
    <w:rsid w:val="006C41ED"/>
    <w:rsid w:val="006C54BA"/>
    <w:rsid w:val="006C7CA7"/>
    <w:rsid w:val="00701053"/>
    <w:rsid w:val="0070244F"/>
    <w:rsid w:val="00705A47"/>
    <w:rsid w:val="00706EAA"/>
    <w:rsid w:val="00722678"/>
    <w:rsid w:val="0072512C"/>
    <w:rsid w:val="00733038"/>
    <w:rsid w:val="0074677E"/>
    <w:rsid w:val="00782EA8"/>
    <w:rsid w:val="007C2656"/>
    <w:rsid w:val="007D60C7"/>
    <w:rsid w:val="008059A4"/>
    <w:rsid w:val="0081110F"/>
    <w:rsid w:val="00812A74"/>
    <w:rsid w:val="008166CE"/>
    <w:rsid w:val="0082060A"/>
    <w:rsid w:val="0082171A"/>
    <w:rsid w:val="008618FE"/>
    <w:rsid w:val="008743C8"/>
    <w:rsid w:val="00875745"/>
    <w:rsid w:val="00883838"/>
    <w:rsid w:val="00885920"/>
    <w:rsid w:val="00886D29"/>
    <w:rsid w:val="008A0132"/>
    <w:rsid w:val="008B1118"/>
    <w:rsid w:val="008B2625"/>
    <w:rsid w:val="008C1ADF"/>
    <w:rsid w:val="008C4F56"/>
    <w:rsid w:val="008D2854"/>
    <w:rsid w:val="008E5784"/>
    <w:rsid w:val="008F6E52"/>
    <w:rsid w:val="009127B8"/>
    <w:rsid w:val="00926E17"/>
    <w:rsid w:val="009377D3"/>
    <w:rsid w:val="00937A50"/>
    <w:rsid w:val="00940B8D"/>
    <w:rsid w:val="0094715F"/>
    <w:rsid w:val="009547B0"/>
    <w:rsid w:val="009707B4"/>
    <w:rsid w:val="00970E0F"/>
    <w:rsid w:val="009861D0"/>
    <w:rsid w:val="009A688D"/>
    <w:rsid w:val="009C7880"/>
    <w:rsid w:val="009D0F52"/>
    <w:rsid w:val="009D7856"/>
    <w:rsid w:val="00A22263"/>
    <w:rsid w:val="00A3675D"/>
    <w:rsid w:val="00A60FD8"/>
    <w:rsid w:val="00A664C2"/>
    <w:rsid w:val="00A72E8E"/>
    <w:rsid w:val="00A744E5"/>
    <w:rsid w:val="00A813A0"/>
    <w:rsid w:val="00A82779"/>
    <w:rsid w:val="00A86AE1"/>
    <w:rsid w:val="00AB5E88"/>
    <w:rsid w:val="00AD457E"/>
    <w:rsid w:val="00AF2119"/>
    <w:rsid w:val="00AF4E67"/>
    <w:rsid w:val="00AF6C6F"/>
    <w:rsid w:val="00B018E7"/>
    <w:rsid w:val="00B07B19"/>
    <w:rsid w:val="00B13094"/>
    <w:rsid w:val="00B25324"/>
    <w:rsid w:val="00B302D6"/>
    <w:rsid w:val="00B37F03"/>
    <w:rsid w:val="00B526B6"/>
    <w:rsid w:val="00B570E1"/>
    <w:rsid w:val="00B71AB0"/>
    <w:rsid w:val="00B73DDF"/>
    <w:rsid w:val="00B90502"/>
    <w:rsid w:val="00B97737"/>
    <w:rsid w:val="00BA0847"/>
    <w:rsid w:val="00BA169C"/>
    <w:rsid w:val="00BA2EEC"/>
    <w:rsid w:val="00BB1119"/>
    <w:rsid w:val="00BC1292"/>
    <w:rsid w:val="00BC3B69"/>
    <w:rsid w:val="00BD462F"/>
    <w:rsid w:val="00BD5421"/>
    <w:rsid w:val="00BD5A9B"/>
    <w:rsid w:val="00BE5C38"/>
    <w:rsid w:val="00BF227A"/>
    <w:rsid w:val="00BF74BA"/>
    <w:rsid w:val="00C06F9B"/>
    <w:rsid w:val="00C11672"/>
    <w:rsid w:val="00C13B25"/>
    <w:rsid w:val="00C17597"/>
    <w:rsid w:val="00C17C3F"/>
    <w:rsid w:val="00C56D23"/>
    <w:rsid w:val="00C70677"/>
    <w:rsid w:val="00C76E0D"/>
    <w:rsid w:val="00C84CB1"/>
    <w:rsid w:val="00C94745"/>
    <w:rsid w:val="00CB04DA"/>
    <w:rsid w:val="00CB4996"/>
    <w:rsid w:val="00CB76CD"/>
    <w:rsid w:val="00CC7F0E"/>
    <w:rsid w:val="00CD0093"/>
    <w:rsid w:val="00CD29E7"/>
    <w:rsid w:val="00CF2465"/>
    <w:rsid w:val="00CF2AB6"/>
    <w:rsid w:val="00CF3113"/>
    <w:rsid w:val="00D01344"/>
    <w:rsid w:val="00D026C6"/>
    <w:rsid w:val="00D103BC"/>
    <w:rsid w:val="00D107C6"/>
    <w:rsid w:val="00D52260"/>
    <w:rsid w:val="00D531C8"/>
    <w:rsid w:val="00D57DF6"/>
    <w:rsid w:val="00D60A71"/>
    <w:rsid w:val="00D83740"/>
    <w:rsid w:val="00D84FA0"/>
    <w:rsid w:val="00D9499B"/>
    <w:rsid w:val="00DA46C0"/>
    <w:rsid w:val="00DB13E9"/>
    <w:rsid w:val="00DB5FDD"/>
    <w:rsid w:val="00DC0B73"/>
    <w:rsid w:val="00DC444B"/>
    <w:rsid w:val="00DD331C"/>
    <w:rsid w:val="00DD424A"/>
    <w:rsid w:val="00E0772F"/>
    <w:rsid w:val="00E15A47"/>
    <w:rsid w:val="00E168D6"/>
    <w:rsid w:val="00E57595"/>
    <w:rsid w:val="00E83012"/>
    <w:rsid w:val="00EA52FF"/>
    <w:rsid w:val="00EA54B0"/>
    <w:rsid w:val="00EB0170"/>
    <w:rsid w:val="00EB79D8"/>
    <w:rsid w:val="00EC653A"/>
    <w:rsid w:val="00EE2A0A"/>
    <w:rsid w:val="00EF194D"/>
    <w:rsid w:val="00EF3BA9"/>
    <w:rsid w:val="00F006F9"/>
    <w:rsid w:val="00F051C1"/>
    <w:rsid w:val="00F05218"/>
    <w:rsid w:val="00F33CCB"/>
    <w:rsid w:val="00F34992"/>
    <w:rsid w:val="00F36699"/>
    <w:rsid w:val="00F5117D"/>
    <w:rsid w:val="00F52ABF"/>
    <w:rsid w:val="00F57BAD"/>
    <w:rsid w:val="00F614A4"/>
    <w:rsid w:val="00F80809"/>
    <w:rsid w:val="00F83713"/>
    <w:rsid w:val="00F86FA4"/>
    <w:rsid w:val="00F9776C"/>
    <w:rsid w:val="00FA297E"/>
    <w:rsid w:val="00FB0E7E"/>
    <w:rsid w:val="00FC57A4"/>
    <w:rsid w:val="00FD66AA"/>
    <w:rsid w:val="00FD77E2"/>
    <w:rsid w:val="00FD7D43"/>
    <w:rsid w:val="00FF2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8E6"/>
  <w15:chartTrackingRefBased/>
  <w15:docId w15:val="{06EDCDD9-AC0C-B849-8270-74ED53C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137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73183"/>
  </w:style>
  <w:style w:type="character" w:styleId="Hyperlnk">
    <w:name w:val="Hyperlink"/>
    <w:basedOn w:val="Standardstycketeckensnitt"/>
    <w:uiPriority w:val="99"/>
    <w:unhideWhenUsed/>
    <w:rsid w:val="00273183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B2625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A2226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A2226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Pa2">
    <w:name w:val="Pa2"/>
    <w:basedOn w:val="Normal"/>
    <w:next w:val="Normal"/>
    <w:uiPriority w:val="99"/>
    <w:rsid w:val="00A22263"/>
  </w:style>
  <w:style w:type="table" w:styleId="Tabellrutnt">
    <w:name w:val="Table Grid"/>
    <w:basedOn w:val="Normaltabell"/>
    <w:uiPriority w:val="39"/>
    <w:rsid w:val="00A2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9861D0"/>
    <w:rPr>
      <w:color w:val="954F72" w:themeColor="followedHyperlink"/>
      <w:u w:val="single"/>
    </w:rPr>
  </w:style>
  <w:style w:type="paragraph" w:customStyle="1" w:styleId="Default">
    <w:name w:val="Default"/>
    <w:rsid w:val="009861D0"/>
    <w:pPr>
      <w:autoSpaceDE w:val="0"/>
      <w:autoSpaceDN w:val="0"/>
      <w:adjustRightInd w:val="0"/>
    </w:pPr>
    <w:rPr>
      <w:rFonts w:ascii="Malgun Gothic" w:eastAsia="Malgun Gothic" w:cs="Malgun Gothic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11375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F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F2465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707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07B4"/>
  </w:style>
  <w:style w:type="paragraph" w:styleId="Sidfot">
    <w:name w:val="footer"/>
    <w:basedOn w:val="Normal"/>
    <w:link w:val="SidfotChar"/>
    <w:uiPriority w:val="99"/>
    <w:unhideWhenUsed/>
    <w:rsid w:val="009707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07B4"/>
  </w:style>
  <w:style w:type="paragraph" w:styleId="Ballongtext">
    <w:name w:val="Balloon Text"/>
    <w:basedOn w:val="Normal"/>
    <w:link w:val="BallongtextChar"/>
    <w:uiPriority w:val="99"/>
    <w:semiHidden/>
    <w:unhideWhenUsed/>
    <w:rsid w:val="009707B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7B4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87574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57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5745"/>
    <w:pPr>
      <w:spacing w:after="16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574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2260"/>
    <w:pPr>
      <w:spacing w:after="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2260"/>
    <w:rPr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CF2A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F2AB6"/>
    <w:rPr>
      <w:rFonts w:ascii="Times New Roman" w:eastAsia="Times New Roman" w:hAnsi="Times New Roman" w:cs="Times New Roman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8D285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evertsson@spintso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nts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0CF39EAFB8E4CA3519CF7DFBA0503" ma:contentTypeVersion="12" ma:contentTypeDescription="Create a new document." ma:contentTypeScope="" ma:versionID="8ed86e82b67c90923eede910c38eb393">
  <xsd:schema xmlns:xsd="http://www.w3.org/2001/XMLSchema" xmlns:xs="http://www.w3.org/2001/XMLSchema" xmlns:p="http://schemas.microsoft.com/office/2006/metadata/properties" xmlns:ns2="a50bcf2d-fd16-4517-9796-057f8ffcf1ed" xmlns:ns3="db26bd7c-3744-462f-baeb-8416fa029620" targetNamespace="http://schemas.microsoft.com/office/2006/metadata/properties" ma:root="true" ma:fieldsID="445d4aab522a69994c8906d065ccfb38" ns2:_="" ns3:_="">
    <xsd:import namespace="a50bcf2d-fd16-4517-9796-057f8ffcf1ed"/>
    <xsd:import namespace="db26bd7c-3744-462f-baeb-8416fa029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bcf2d-fd16-4517-9796-057f8ffcf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6bd7c-3744-462f-baeb-8416fa029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B231-C66A-4751-8842-2C4AA665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bcf2d-fd16-4517-9796-057f8ffcf1ed"/>
    <ds:schemaRef ds:uri="db26bd7c-3744-462f-baeb-8416fa02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3A7C7-4CDD-4FAC-84F1-5C6D36836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BFD61-DD1A-44CB-A92D-4B10ADB6F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Evertsson</dc:creator>
  <cp:keywords/>
  <dc:description/>
  <cp:lastModifiedBy>Peter Evertsson</cp:lastModifiedBy>
  <cp:revision>96</cp:revision>
  <cp:lastPrinted>2020-08-14T11:12:00Z</cp:lastPrinted>
  <dcterms:created xsi:type="dcterms:W3CDTF">2020-10-01T15:32:00Z</dcterms:created>
  <dcterms:modified xsi:type="dcterms:W3CDTF">2020-10-09T12:39:00Z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0x010100FF40CF39EAFB8E4CA3519CF7DFBA0503</vt:lpwstr>
  </property>
</Properties>
</file>